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3C" w:rsidRPr="00DA23CE" w:rsidRDefault="004752EF" w:rsidP="004A3128">
      <w:pPr>
        <w:jc w:val="center"/>
        <w:rPr>
          <w:b/>
          <w:sz w:val="32"/>
          <w:szCs w:val="32"/>
        </w:rPr>
      </w:pPr>
      <w:r w:rsidRPr="00DA23CE">
        <w:rPr>
          <w:b/>
          <w:sz w:val="32"/>
          <w:szCs w:val="32"/>
        </w:rPr>
        <w:t>Памятка по использованию банковских карт в сети Интернет</w:t>
      </w:r>
    </w:p>
    <w:p w:rsidR="004A3128" w:rsidRPr="00DA23CE" w:rsidRDefault="004A3128" w:rsidP="004A3128">
      <w:pPr>
        <w:jc w:val="center"/>
        <w:rPr>
          <w:b/>
          <w:sz w:val="32"/>
          <w:szCs w:val="32"/>
        </w:rPr>
      </w:pPr>
    </w:p>
    <w:p w:rsidR="004752EF" w:rsidRPr="00DA23CE" w:rsidRDefault="004A3128" w:rsidP="004A3128">
      <w:pPr>
        <w:jc w:val="center"/>
      </w:pPr>
      <w:r w:rsidRPr="00DA23CE">
        <w:t>Уважаемые клиенты!</w:t>
      </w:r>
    </w:p>
    <w:p w:rsidR="004A3128" w:rsidRPr="00DA23CE" w:rsidRDefault="004A3128">
      <w:pPr>
        <w:rPr>
          <w:b/>
          <w:sz w:val="32"/>
          <w:szCs w:val="32"/>
        </w:rPr>
      </w:pPr>
    </w:p>
    <w:p w:rsidR="004752EF" w:rsidRPr="00DA23CE" w:rsidRDefault="004752EF" w:rsidP="009F554A">
      <w:pPr>
        <w:spacing w:line="276" w:lineRule="auto"/>
        <w:jc w:val="both"/>
      </w:pPr>
      <w:r w:rsidRPr="00DA23CE">
        <w:t>Соблюдение следующих рекомендаций позволит Вам обеспечить максимальную сохранность банковской карты, ее реквизитов, ПИН и других данных, а также снизит возможные риски при совершении операций с использованием банковской карты в банкомате при безналичной оплате товаров и услуг, в том числе через сеть Интернет.</w:t>
      </w:r>
    </w:p>
    <w:p w:rsidR="004752EF" w:rsidRPr="00DA23CE" w:rsidRDefault="004752EF" w:rsidP="009F554A">
      <w:pPr>
        <w:spacing w:line="276" w:lineRule="auto"/>
        <w:jc w:val="both"/>
      </w:pPr>
    </w:p>
    <w:p w:rsidR="004752EF" w:rsidRPr="00DA23CE" w:rsidRDefault="004752EF" w:rsidP="009F554A">
      <w:pPr>
        <w:pStyle w:val="a6"/>
        <w:numPr>
          <w:ilvl w:val="0"/>
          <w:numId w:val="1"/>
        </w:numPr>
        <w:spacing w:line="276" w:lineRule="auto"/>
        <w:ind w:left="426" w:hanging="426"/>
        <w:jc w:val="both"/>
      </w:pPr>
      <w:r w:rsidRPr="00DA23CE">
        <w:t>Не пересылайте через сеть Интернет свои персональные данные или платежные реквизиты карты, например</w:t>
      </w:r>
      <w:r w:rsidR="004A3128" w:rsidRPr="00DA23CE">
        <w:t>,</w:t>
      </w:r>
      <w:r w:rsidRPr="00DA23CE">
        <w:t xml:space="preserve"> ПИН-код, срок действия банковской карты, кредитные лимиты, историю операций.</w:t>
      </w:r>
      <w:bookmarkStart w:id="0" w:name="_GoBack"/>
      <w:bookmarkEnd w:id="0"/>
    </w:p>
    <w:p w:rsidR="004752EF" w:rsidRPr="00DA23CE" w:rsidRDefault="004752EF" w:rsidP="009F554A">
      <w:pPr>
        <w:pStyle w:val="a6"/>
        <w:numPr>
          <w:ilvl w:val="0"/>
          <w:numId w:val="1"/>
        </w:numPr>
        <w:spacing w:line="276" w:lineRule="auto"/>
        <w:ind w:left="426" w:hanging="426"/>
        <w:jc w:val="both"/>
      </w:pPr>
      <w:r w:rsidRPr="00DA23CE">
        <w:t>Пользуйтесь Интернет-сайтами только известных и проверенных организаций торговли и услуг.</w:t>
      </w:r>
    </w:p>
    <w:p w:rsidR="004752EF" w:rsidRPr="00DA23CE" w:rsidRDefault="004752EF" w:rsidP="009F554A">
      <w:pPr>
        <w:pStyle w:val="a6"/>
        <w:numPr>
          <w:ilvl w:val="0"/>
          <w:numId w:val="1"/>
        </w:numPr>
        <w:spacing w:line="276" w:lineRule="auto"/>
        <w:ind w:left="426" w:hanging="426"/>
        <w:jc w:val="both"/>
      </w:pPr>
      <w:r w:rsidRPr="00DA23CE">
        <w:t>Убед</w:t>
      </w:r>
      <w:r w:rsidR="004A3128" w:rsidRPr="00DA23CE">
        <w:t>итесь в правильности адресов Ин</w:t>
      </w:r>
      <w:r w:rsidRPr="00DA23CE">
        <w:t xml:space="preserve">тернет-сайтов, к которым подключаетесь и на которых собираетесь совершить покупки, </w:t>
      </w:r>
      <w:r w:rsidR="00C50727" w:rsidRPr="00DA23CE">
        <w:t>так как</w:t>
      </w:r>
      <w:r w:rsidRPr="00DA23CE">
        <w:t xml:space="preserve"> похожие адреса могут использоваться для осуществления неправомерных действий.</w:t>
      </w:r>
    </w:p>
    <w:p w:rsidR="00C50727" w:rsidRPr="00DA23CE" w:rsidRDefault="00C50727" w:rsidP="009F554A">
      <w:pPr>
        <w:pStyle w:val="a6"/>
        <w:numPr>
          <w:ilvl w:val="0"/>
          <w:numId w:val="1"/>
        </w:numPr>
        <w:spacing w:line="276" w:lineRule="auto"/>
        <w:ind w:left="426" w:hanging="426"/>
        <w:jc w:val="both"/>
      </w:pPr>
      <w:r w:rsidRPr="00DA23CE">
        <w:t>Рекомендуем вам совершать операции безналичной оплаты товаров и услуг в сети Интернет только с использованием протокола безопасности 3</w:t>
      </w:r>
      <w:r w:rsidRPr="00DA23CE">
        <w:rPr>
          <w:lang w:val="en-US"/>
        </w:rPr>
        <w:t>D</w:t>
      </w:r>
      <w:r w:rsidRPr="00DA23CE">
        <w:t>-</w:t>
      </w:r>
      <w:r w:rsidRPr="00DA23CE">
        <w:rPr>
          <w:lang w:val="en-US"/>
        </w:rPr>
        <w:t>Secure</w:t>
      </w:r>
      <w:r w:rsidRPr="00DA23CE">
        <w:t xml:space="preserve"> (подтверждение операций с использованием одноразового кода), что позволит Вам обеспечить максимальную сохранность реквизитов банковской карты.</w:t>
      </w:r>
    </w:p>
    <w:p w:rsidR="004752EF" w:rsidRPr="00DA23CE" w:rsidRDefault="004752EF" w:rsidP="009F554A">
      <w:pPr>
        <w:pStyle w:val="a6"/>
        <w:numPr>
          <w:ilvl w:val="0"/>
          <w:numId w:val="1"/>
        </w:numPr>
        <w:spacing w:line="276" w:lineRule="auto"/>
        <w:ind w:left="426" w:hanging="426"/>
        <w:jc w:val="both"/>
      </w:pPr>
      <w:r w:rsidRPr="00DA23CE">
        <w:t>Заведите отдельную карту для оплаты покупок через Интернет, переводите на нее столько средств, сколько необходимо для оплаты конкретных товаров или услуг.</w:t>
      </w:r>
    </w:p>
    <w:p w:rsidR="004752EF" w:rsidRPr="00DA23CE" w:rsidRDefault="004752EF" w:rsidP="009F554A">
      <w:pPr>
        <w:pStyle w:val="a6"/>
        <w:numPr>
          <w:ilvl w:val="0"/>
          <w:numId w:val="1"/>
        </w:numPr>
        <w:spacing w:line="276" w:lineRule="auto"/>
        <w:ind w:left="426" w:hanging="426"/>
        <w:jc w:val="both"/>
      </w:pPr>
      <w:r w:rsidRPr="00DA23CE">
        <w:t xml:space="preserve">Подключитесь к системе </w:t>
      </w:r>
      <w:r w:rsidRPr="00DA23CE">
        <w:rPr>
          <w:lang w:val="en-US"/>
        </w:rPr>
        <w:t>SMS</w:t>
      </w:r>
      <w:r w:rsidRPr="00DA23CE">
        <w:t xml:space="preserve">-информирования об операциях по банковской карте посредством передачи </w:t>
      </w:r>
      <w:r w:rsidRPr="00DA23CE">
        <w:rPr>
          <w:lang w:val="en-US"/>
        </w:rPr>
        <w:t>SMS</w:t>
      </w:r>
      <w:r w:rsidRPr="00DA23CE">
        <w:t>-сообщений на Ваш мобильный телефон.</w:t>
      </w:r>
    </w:p>
    <w:p w:rsidR="004752EF" w:rsidRPr="00DA23CE" w:rsidRDefault="004752EF" w:rsidP="009F554A">
      <w:pPr>
        <w:pStyle w:val="a6"/>
        <w:numPr>
          <w:ilvl w:val="0"/>
          <w:numId w:val="1"/>
        </w:numPr>
        <w:spacing w:line="276" w:lineRule="auto"/>
        <w:ind w:left="426" w:hanging="426"/>
        <w:jc w:val="both"/>
      </w:pPr>
      <w:r w:rsidRPr="00DA23CE">
        <w:t xml:space="preserve">Вводите конфиденциальную информацию (такую как номер карты, срок действия и код </w:t>
      </w:r>
      <w:r w:rsidRPr="00DA23CE">
        <w:rPr>
          <w:lang w:val="en-US"/>
        </w:rPr>
        <w:t>CVC</w:t>
      </w:r>
      <w:r w:rsidRPr="00DA23CE">
        <w:t>2 – дополнительный элемент защиты карты) только на защищенных сайтах.</w:t>
      </w:r>
    </w:p>
    <w:p w:rsidR="004752EF" w:rsidRPr="00DA23CE" w:rsidRDefault="004752EF" w:rsidP="009F554A">
      <w:pPr>
        <w:pStyle w:val="a6"/>
        <w:numPr>
          <w:ilvl w:val="0"/>
          <w:numId w:val="1"/>
        </w:numPr>
        <w:spacing w:line="276" w:lineRule="auto"/>
        <w:ind w:left="426" w:hanging="426"/>
        <w:jc w:val="both"/>
      </w:pPr>
      <w:r w:rsidRPr="00DA23CE">
        <w:t xml:space="preserve">Не отвечайте на электронные письма и </w:t>
      </w:r>
      <w:r w:rsidRPr="00DA23CE">
        <w:rPr>
          <w:lang w:val="en-US"/>
        </w:rPr>
        <w:t>SMS</w:t>
      </w:r>
      <w:r w:rsidRPr="00DA23CE">
        <w:t xml:space="preserve">- сообщения с просьбой предоставить, обновить, изменить номер вашей карты, срок действия, код </w:t>
      </w:r>
      <w:r w:rsidRPr="00DA23CE">
        <w:rPr>
          <w:lang w:val="en-US"/>
        </w:rPr>
        <w:t>CVC</w:t>
      </w:r>
      <w:r w:rsidRPr="00DA23CE">
        <w:t>2, персональные данные, а также ПИН-код или кодовое слово.</w:t>
      </w:r>
    </w:p>
    <w:p w:rsidR="004752EF" w:rsidRPr="00DA23CE" w:rsidRDefault="004752EF" w:rsidP="009F554A">
      <w:pPr>
        <w:pStyle w:val="a6"/>
        <w:numPr>
          <w:ilvl w:val="0"/>
          <w:numId w:val="1"/>
        </w:numPr>
        <w:spacing w:line="276" w:lineRule="auto"/>
        <w:ind w:left="426" w:hanging="426"/>
        <w:jc w:val="both"/>
      </w:pPr>
      <w:r w:rsidRPr="00DA23CE">
        <w:t>Совершайте покупки по карте только со своего компьютера в целях сохранения конфиденциальности персональных данных и информации о банковской карте.</w:t>
      </w:r>
    </w:p>
    <w:p w:rsidR="004752EF" w:rsidRPr="00DA23CE" w:rsidRDefault="004752EF" w:rsidP="009F554A">
      <w:pPr>
        <w:pStyle w:val="a6"/>
        <w:numPr>
          <w:ilvl w:val="0"/>
          <w:numId w:val="1"/>
        </w:numPr>
        <w:spacing w:line="276" w:lineRule="auto"/>
        <w:ind w:left="426" w:hanging="426"/>
        <w:jc w:val="both"/>
      </w:pPr>
      <w:r w:rsidRPr="00DA23CE">
        <w:t>Установите на свой компьютер антивирусное программное обеспечение и регулярно производите его обновление.</w:t>
      </w:r>
    </w:p>
    <w:p w:rsidR="004A3128" w:rsidRPr="00DA23CE" w:rsidRDefault="004A3128" w:rsidP="009F554A">
      <w:pPr>
        <w:pStyle w:val="a8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23CE">
        <w:rPr>
          <w:rFonts w:ascii="Times New Roman" w:hAnsi="Times New Roman" w:cs="Times New Roman"/>
          <w:sz w:val="24"/>
          <w:szCs w:val="24"/>
        </w:rPr>
        <w:t>Совершая покупки в торгово-сервисных предприятиях (далее - ТСП) на иностранных сайтах Вы заключаете договор на поставку товара, оказание услуг или совершение инвестиционных операций.  При этом следует иметь в виду, что заключение договора может осуществляться посредством совершения действий по выполнению условий, указанных в оферте (например, уплата соответствующей суммы). Совершение данных действий будет считаться принятием предложения заключить договор на условиях оферты. Необходимо внимательно ознакомиться с условиями договора с ТСП до момента оплаты товаров (услуг), заранее оценив риски утраты денежных средств.</w:t>
      </w:r>
    </w:p>
    <w:p w:rsidR="004A3128" w:rsidRPr="00DA23CE" w:rsidRDefault="004A3128" w:rsidP="009F554A">
      <w:pPr>
        <w:pStyle w:val="a8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23CE">
        <w:rPr>
          <w:rFonts w:ascii="Times New Roman" w:hAnsi="Times New Roman" w:cs="Times New Roman"/>
          <w:sz w:val="24"/>
          <w:szCs w:val="24"/>
        </w:rPr>
        <w:t xml:space="preserve">В том случае, когда ТСП не была оказана либо некачественно оказана оплаченная с использованием платежной карты услуга, не была оказана поставка оплаченного товара в соответствии с Правилами международных платежных систем Клиент имеет право </w:t>
      </w:r>
      <w:r w:rsidRPr="00DA23CE">
        <w:rPr>
          <w:rFonts w:ascii="Times New Roman" w:hAnsi="Times New Roman" w:cs="Times New Roman"/>
          <w:sz w:val="24"/>
          <w:szCs w:val="24"/>
        </w:rPr>
        <w:lastRenderedPageBreak/>
        <w:t xml:space="preserve">опротестовать операцию оплаты (кроме случаев совершения операции с использованием платежных карт в целях участия в </w:t>
      </w:r>
      <w:proofErr w:type="spellStart"/>
      <w:r w:rsidRPr="00DA23CE">
        <w:rPr>
          <w:rFonts w:ascii="Times New Roman" w:hAnsi="Times New Roman" w:cs="Times New Roman"/>
          <w:sz w:val="24"/>
          <w:szCs w:val="24"/>
        </w:rPr>
        <w:t>высокорисковых</w:t>
      </w:r>
      <w:proofErr w:type="spellEnd"/>
      <w:r w:rsidRPr="00DA23CE">
        <w:rPr>
          <w:rFonts w:ascii="Times New Roman" w:hAnsi="Times New Roman" w:cs="Times New Roman"/>
          <w:sz w:val="24"/>
          <w:szCs w:val="24"/>
        </w:rPr>
        <w:t xml:space="preserve"> операциях, таких как инвестиционная деятельность, азартные игры, лотереи, операции на бирже).</w:t>
      </w:r>
    </w:p>
    <w:p w:rsidR="004A3128" w:rsidRPr="00DA23CE" w:rsidRDefault="004A3128" w:rsidP="009F554A">
      <w:pPr>
        <w:pStyle w:val="a8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23CE">
        <w:rPr>
          <w:rFonts w:ascii="Times New Roman" w:hAnsi="Times New Roman" w:cs="Times New Roman"/>
          <w:sz w:val="24"/>
          <w:szCs w:val="24"/>
        </w:rPr>
        <w:t xml:space="preserve">Для оформления претензии Клиент должен обратиться в Банк и запросить Выписку по Карте, содержащую, по его мнению, спорную транзакцию. </w:t>
      </w:r>
    </w:p>
    <w:p w:rsidR="004A3128" w:rsidRPr="00DA23CE" w:rsidRDefault="004A3128" w:rsidP="009F554A">
      <w:pPr>
        <w:pStyle w:val="a8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23CE">
        <w:rPr>
          <w:rFonts w:ascii="Times New Roman" w:hAnsi="Times New Roman" w:cs="Times New Roman"/>
          <w:sz w:val="24"/>
          <w:szCs w:val="24"/>
        </w:rPr>
        <w:t>О своих претензиях по операциям, указанным в выписке, Клиент может сообщить Банку не позднее 15 (пятнадцати) календарных дней со дня получения выписки со счета, в которую была включена оспариваемая операция, но не позднее 30 (тридцати) календарных дней со дня совершения операции. Банк  имеет право принять заявление о спорной транзакции после указанного срока, предупредив Клиента, что нарушение срока подачи заявления может привести к невозможности возврата средств по спорной транзакции. В случае не предъявления Банку в указанный срок письменной претензии по перечисленным в Выписке Операциям, последние считаются подтвержденными Клиентом.</w:t>
      </w:r>
    </w:p>
    <w:p w:rsidR="004A3128" w:rsidRPr="00DA23CE" w:rsidRDefault="004A3128" w:rsidP="009F554A">
      <w:pPr>
        <w:pStyle w:val="a8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23CE">
        <w:rPr>
          <w:rFonts w:ascii="Times New Roman" w:hAnsi="Times New Roman" w:cs="Times New Roman"/>
          <w:sz w:val="24"/>
          <w:szCs w:val="24"/>
        </w:rPr>
        <w:t xml:space="preserve">В случае несогласия Клиента с какой-либо транзакцией, указанной в выписке, Клиент имеет право предъявить претензию, для чего заполнить Заявление о несогласии с транзакцией, а также, если необходимо, приложить дополнительные документы, обосновывающие претензию (квитанции, торговые чеки, переписка с ТСП, иные документы). Форма Заявления о несогласии с транзакцией размещена на сайте Банка </w:t>
      </w:r>
      <w:hyperlink r:id="rId6" w:history="1">
        <w:r w:rsidRPr="00DA23C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www.gibank.ru</w:t>
        </w:r>
      </w:hyperlink>
      <w:r w:rsidRPr="00DA23CE">
        <w:rPr>
          <w:rFonts w:ascii="Times New Roman" w:hAnsi="Times New Roman" w:cs="Times New Roman"/>
          <w:sz w:val="24"/>
          <w:szCs w:val="24"/>
        </w:rPr>
        <w:t>.</w:t>
      </w:r>
    </w:p>
    <w:p w:rsidR="004A3128" w:rsidRPr="00DA23CE" w:rsidRDefault="004A3128" w:rsidP="009F554A">
      <w:pPr>
        <w:pStyle w:val="a8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23CE">
        <w:rPr>
          <w:rFonts w:ascii="Times New Roman" w:hAnsi="Times New Roman" w:cs="Times New Roman"/>
          <w:sz w:val="24"/>
          <w:szCs w:val="24"/>
        </w:rPr>
        <w:t>Банк рассматривает Заявление о несогласии с транзакцией и информирует Клиента о результатах рассмотрения заявления, в том числе в письменной форме по требованию Клиента, в срок, установленный Договором на открытие счета с использованием банковской карты, но не более 30 (тридцати) календарных дней со дня получения таких заявлений, а также не более 60 (шестидесяти) календарных дней со дня получения заявлений в случае использования электронного средства платежа для осуществления трансграничного перевода денежных средств.</w:t>
      </w:r>
    </w:p>
    <w:p w:rsidR="004A3128" w:rsidRPr="00DA23CE" w:rsidRDefault="004A3128" w:rsidP="009F554A">
      <w:pPr>
        <w:pStyle w:val="a6"/>
        <w:spacing w:line="276" w:lineRule="auto"/>
        <w:ind w:left="426" w:hanging="426"/>
        <w:jc w:val="both"/>
      </w:pPr>
    </w:p>
    <w:sectPr w:rsidR="004A3128" w:rsidRPr="00DA23CE" w:rsidSect="00C833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11AD"/>
    <w:multiLevelType w:val="hybridMultilevel"/>
    <w:tmpl w:val="75C4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EF"/>
    <w:rsid w:val="000735A0"/>
    <w:rsid w:val="0023039D"/>
    <w:rsid w:val="004752EF"/>
    <w:rsid w:val="004A3128"/>
    <w:rsid w:val="00863F28"/>
    <w:rsid w:val="009F554A"/>
    <w:rsid w:val="00A23FEA"/>
    <w:rsid w:val="00AF70CD"/>
    <w:rsid w:val="00C50727"/>
    <w:rsid w:val="00C833B4"/>
    <w:rsid w:val="00D777A6"/>
    <w:rsid w:val="00DA23CE"/>
    <w:rsid w:val="00DE1B3C"/>
    <w:rsid w:val="00E25CB0"/>
    <w:rsid w:val="00F129D8"/>
    <w:rsid w:val="00F159A6"/>
    <w:rsid w:val="00F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747508-05CC-47F1-B101-64B2E3E7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3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39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A6D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03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DEA"/>
    <w:rPr>
      <w:rFonts w:ascii="Arial" w:hAnsi="Arial" w:cs="Arial"/>
      <w:b/>
      <w:bCs/>
      <w:sz w:val="24"/>
      <w:szCs w:val="24"/>
    </w:rPr>
  </w:style>
  <w:style w:type="paragraph" w:styleId="a3">
    <w:name w:val="Subtitle"/>
    <w:basedOn w:val="a"/>
    <w:next w:val="a"/>
    <w:link w:val="a4"/>
    <w:qFormat/>
    <w:rsid w:val="00FA6DE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FA6DEA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FA6DE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D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039D"/>
    <w:rPr>
      <w:rFonts w:ascii="Arial" w:hAnsi="Arial" w:cs="Arial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4752E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A3128"/>
    <w:rPr>
      <w:color w:val="0000FF" w:themeColor="hyperlink"/>
      <w:u w:val="single"/>
    </w:rPr>
  </w:style>
  <w:style w:type="paragraph" w:styleId="a8">
    <w:name w:val="No Spacing"/>
    <w:uiPriority w:val="1"/>
    <w:qFormat/>
    <w:rsid w:val="004A31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B6C23-EE5E-465E-A3EA-0266CBAB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sinelnat</dc:creator>
  <cp:lastModifiedBy>Синельщикова Наталья Юрьевна</cp:lastModifiedBy>
  <cp:revision>4</cp:revision>
  <cp:lastPrinted>2022-03-03T15:31:00Z</cp:lastPrinted>
  <dcterms:created xsi:type="dcterms:W3CDTF">2022-03-03T15:21:00Z</dcterms:created>
  <dcterms:modified xsi:type="dcterms:W3CDTF">2022-03-03T15:31:00Z</dcterms:modified>
</cp:coreProperties>
</file>